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 ORTOPAEDICS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